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29D719EC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3C0A4A07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FC62302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1F39EBA8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0C123D1D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7777777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 xml:space="preserve">Załącznik nr 3.1. do SWZ </w:t>
      </w:r>
    </w:p>
    <w:p w14:paraId="0E07BBE3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Hlk82024189"/>
    </w:p>
    <w:p w14:paraId="59BFA1C5" w14:textId="6AF19CE6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Rozmiar prac według grup czynności</w:t>
      </w:r>
      <w:r w:rsidR="00563753">
        <w:rPr>
          <w:rFonts w:ascii="Cambria" w:hAnsi="Cambria" w:cs="Arial"/>
          <w:b/>
          <w:sz w:val="22"/>
          <w:szCs w:val="22"/>
        </w:rPr>
        <w:t>, czynności i lokalizacji</w:t>
      </w:r>
    </w:p>
    <w:p w14:paraId="2D760012" w14:textId="77777777" w:rsidR="00BE5D95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09556EC8" w14:textId="77777777" w:rsidR="00BE5D95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58951D63" w14:textId="77777777" w:rsidR="007733D2" w:rsidRDefault="00BE5D95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r w:rsidRPr="00BE5D95">
        <w:rPr>
          <w:noProof/>
        </w:rPr>
        <w:drawing>
          <wp:inline distT="0" distB="0" distL="0" distR="0" wp14:anchorId="243F7F3C" wp14:editId="1711C40E">
            <wp:extent cx="5760085" cy="6708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70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A995B80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p w14:paraId="7A050DED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bookmarkEnd w:id="1"/>
    <w:p w14:paraId="27ADE626" w14:textId="48582EB7" w:rsidR="00953CC9" w:rsidRDefault="005C426A" w:rsidP="00CF7B3D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3.2. do SWZ</w:t>
      </w:r>
    </w:p>
    <w:p w14:paraId="556302A4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52692851" w14:textId="5071DAF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Układ sortymentowy pozyskania drewna</w:t>
      </w:r>
    </w:p>
    <w:p w14:paraId="3AEB0928" w14:textId="70372CDD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FC11505" w14:textId="7D5028AB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7352FBF" w14:textId="70B5D2F5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4C2C57">
        <w:rPr>
          <w:noProof/>
        </w:rPr>
        <w:drawing>
          <wp:inline distT="0" distB="0" distL="0" distR="0" wp14:anchorId="49DB7C11" wp14:editId="7FBD13C8">
            <wp:extent cx="5760085" cy="86651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6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AFFDC" w14:textId="45E66254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2570E54" w14:textId="50CD6FE0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7449C986" w14:textId="77777777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7F5364" w14:textId="77777777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273C83F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7A07593" w14:textId="7777777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3.3. do SWZ</w:t>
      </w:r>
    </w:p>
    <w:p w14:paraId="41CB5B20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3173A27C" w14:textId="5A9A5F89" w:rsidR="00953CC9" w:rsidRDefault="005C426A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odległości</w:t>
      </w:r>
      <w:r w:rsidR="00F9511E">
        <w:rPr>
          <w:rFonts w:ascii="Cambria" w:hAnsi="Cambria" w:cs="Arial"/>
          <w:b/>
          <w:sz w:val="22"/>
          <w:szCs w:val="22"/>
        </w:rPr>
        <w:t xml:space="preserve"> i warunków</w:t>
      </w:r>
      <w:r>
        <w:rPr>
          <w:rFonts w:ascii="Cambria" w:hAnsi="Cambria" w:cs="Arial"/>
          <w:b/>
          <w:sz w:val="22"/>
          <w:szCs w:val="22"/>
        </w:rPr>
        <w:t xml:space="preserve"> zrywki</w:t>
      </w:r>
      <w:r w:rsidR="00F9511E">
        <w:rPr>
          <w:rFonts w:ascii="Cambria" w:hAnsi="Cambria" w:cs="Arial"/>
          <w:b/>
          <w:sz w:val="22"/>
          <w:szCs w:val="22"/>
        </w:rPr>
        <w:t xml:space="preserve"> drewna</w:t>
      </w:r>
      <w:r>
        <w:rPr>
          <w:rFonts w:ascii="Cambria" w:hAnsi="Cambria" w:cs="Arial"/>
          <w:b/>
          <w:sz w:val="22"/>
          <w:szCs w:val="22"/>
        </w:rPr>
        <w:t>;</w:t>
      </w:r>
    </w:p>
    <w:p w14:paraId="7BAF743C" w14:textId="78B28B35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4936151" w14:textId="6F4621AE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086F0A4" w14:textId="0D864943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D814F4">
        <w:rPr>
          <w:noProof/>
        </w:rPr>
        <w:drawing>
          <wp:inline distT="0" distB="0" distL="0" distR="0" wp14:anchorId="5D869B78" wp14:editId="6FB1D005">
            <wp:extent cx="5760085" cy="906740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0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5C1FD" w14:textId="009292D9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2BAED38D" w14:textId="25513900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3.4. do SWZ</w:t>
      </w:r>
    </w:p>
    <w:p w14:paraId="6CF68942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48FC9C4A" w14:textId="77777777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nieudostępnionych dla pozyskania maszynowego</w:t>
      </w:r>
      <w:r>
        <w:rPr>
          <w:rFonts w:ascii="Cambria" w:hAnsi="Cambria" w:cs="Arial"/>
          <w:bCs/>
          <w:sz w:val="22"/>
          <w:szCs w:val="22"/>
        </w:rPr>
        <w:t>;</w:t>
      </w:r>
    </w:p>
    <w:p w14:paraId="1E04B1B4" w14:textId="3C97BA4F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3D33E32" w14:textId="6E39BF46" w:rsidR="00213083" w:rsidRDefault="00213083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213083">
        <w:rPr>
          <w:noProof/>
        </w:rPr>
        <w:drawing>
          <wp:inline distT="0" distB="0" distL="0" distR="0" wp14:anchorId="3FF5F478" wp14:editId="7A60037D">
            <wp:extent cx="5760085" cy="666456"/>
            <wp:effectExtent l="0" t="0" r="0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6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EEA46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025DD4B5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352212AB" w14:textId="422E396D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3.5. do SWZ</w:t>
      </w:r>
    </w:p>
    <w:p w14:paraId="77330083" w14:textId="77777777" w:rsidR="00953CC9" w:rsidRDefault="00953CC9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</w:p>
    <w:p w14:paraId="7AA78BFC" w14:textId="77777777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o stosowaniu możliwych technologii pozyskania drewna;</w:t>
      </w:r>
    </w:p>
    <w:p w14:paraId="08B2400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39501627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06EB16E" w14:textId="10307E37" w:rsidR="00953CC9" w:rsidRDefault="00972F70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 w:rsidRPr="00972F70">
        <w:rPr>
          <w:noProof/>
        </w:rPr>
        <w:drawing>
          <wp:inline distT="0" distB="0" distL="0" distR="0" wp14:anchorId="305BF9DB" wp14:editId="401B592B">
            <wp:extent cx="5760085" cy="663916"/>
            <wp:effectExtent l="0" t="0" r="0" b="317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6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AAF2" w14:textId="10B8CAC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12"/>
      <w:footerReference w:type="even" r:id="rId13"/>
      <w:footerReference w:type="default" r:id="rId14"/>
      <w:footerReference w:type="first" r:id="rId15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8A14" w14:textId="77777777" w:rsidR="00A757D3" w:rsidRDefault="00A757D3">
      <w:r>
        <w:separator/>
      </w:r>
    </w:p>
  </w:endnote>
  <w:endnote w:type="continuationSeparator" w:id="0">
    <w:p w14:paraId="3E8552D6" w14:textId="77777777" w:rsidR="00A757D3" w:rsidRDefault="00A7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3B24" w14:textId="77777777" w:rsidR="00A757D3" w:rsidRDefault="00A757D3">
      <w:r>
        <w:separator/>
      </w:r>
    </w:p>
  </w:footnote>
  <w:footnote w:type="continuationSeparator" w:id="0">
    <w:p w14:paraId="4662A8EA" w14:textId="77777777" w:rsidR="00A757D3" w:rsidRDefault="00A75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3F6F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7D3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14A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B3D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4</cp:revision>
  <cp:lastPrinted>2017-05-23T10:32:00Z</cp:lastPrinted>
  <dcterms:created xsi:type="dcterms:W3CDTF">2021-09-08T18:12:00Z</dcterms:created>
  <dcterms:modified xsi:type="dcterms:W3CDTF">2021-09-09T05:16:00Z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